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/>
        <w:spacing w:before="0" w:beforeAutospacing="0" w:after="0" w:afterAutospacing="0" w:line="600" w:lineRule="exact"/>
        <w:jc w:val="both"/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32"/>
          <w:szCs w:val="32"/>
        </w:rPr>
        <w:t>附件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32"/>
          <w:szCs w:val="32"/>
          <w:lang w:val="en-US" w:eastAsia="zh-CN"/>
        </w:rPr>
        <w:t>1：</w:t>
      </w:r>
    </w:p>
    <w:p>
      <w:pPr>
        <w:pStyle w:val="2"/>
        <w:shd w:val="clear" w:color="auto"/>
        <w:spacing w:before="0" w:beforeAutospacing="0" w:after="0" w:afterAutospacing="0" w:line="600" w:lineRule="exact"/>
        <w:jc w:val="both"/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32"/>
          <w:szCs w:val="32"/>
          <w:lang w:val="en-US" w:eastAsia="zh-CN"/>
        </w:rPr>
      </w:pPr>
    </w:p>
    <w:p>
      <w:pPr>
        <w:pStyle w:val="2"/>
        <w:shd w:val="clear" w:color="auto"/>
        <w:spacing w:before="0" w:beforeAutospacing="0" w:after="0" w:afterAutospacing="0" w:line="600" w:lineRule="exact"/>
        <w:jc w:val="center"/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lang w:val="en-US" w:eastAsia="zh-CN"/>
        </w:rPr>
        <w:fldChar w:fldCharType="begin"/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lang w:val="en-US" w:eastAsia="zh-CN"/>
        </w:rPr>
        <w:instrText xml:space="preserve"> HYPERLINK "https://www.chinalaw.org.cn/Files/files/2016-06/1%e4%b8%ad%e5%9b%bd%e6%b3%95%e5%ad%a6%e4%bc%9a2016%e5%b9%b4%e5%ba%a6%e9%83%a8%e7%ba%a7%e6%b3%95%e5%ad%a6%e7%a0%94%e7%a9%b6%e8%af%be%e9%a2%98%e9%80%89%e9%a2%98%e6%8c%87%e5%8d%97.doc" </w:instrTex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lang w:val="en-US" w:eastAsia="zh-CN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lang w:val="en-US" w:eastAsia="zh-CN"/>
        </w:rPr>
        <w:t>四川轻化工大学中印巴研究中心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lang w:val="en-US" w:eastAsia="zh-CN"/>
        </w:rPr>
        <w:fldChar w:fldCharType="end"/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lang w:val="en-US" w:eastAsia="zh-CN"/>
        </w:rPr>
        <w:t>2023年度研究课题指南</w:t>
      </w:r>
    </w:p>
    <w:p>
      <w:pPr>
        <w:pStyle w:val="2"/>
        <w:shd w:val="clear" w:color="auto"/>
        <w:spacing w:before="0" w:beforeAutospacing="0" w:after="0" w:afterAutospacing="0" w:line="600" w:lineRule="exact"/>
        <w:jc w:val="center"/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</w:pPr>
    </w:p>
    <w:p>
      <w:pPr>
        <w:pStyle w:val="2"/>
        <w:shd w:val="clear" w:color="auto"/>
        <w:spacing w:before="0" w:beforeAutospacing="0" w:after="0" w:afterAutospacing="0" w:line="600" w:lineRule="exact"/>
        <w:jc w:val="center"/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</w:pPr>
    </w:p>
    <w:p>
      <w:pPr>
        <w:pStyle w:val="2"/>
        <w:shd w:val="clear" w:color="auto"/>
        <w:spacing w:before="0" w:beforeAutospacing="0" w:after="0" w:afterAutospacing="0" w:line="600" w:lineRule="exact"/>
        <w:jc w:val="both"/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val="en-US" w:eastAsia="zh-CN" w:bidi="ar-SA"/>
        </w:rPr>
        <w:t>申报主题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val="en-US" w:eastAsia="zh-CN"/>
        </w:rPr>
        <w:t>地区和平与安全问题、经济发展与地区繁荣等。</w:t>
      </w:r>
    </w:p>
    <w:p>
      <w:pPr>
        <w:pStyle w:val="2"/>
        <w:shd w:val="clear" w:color="auto"/>
        <w:spacing w:before="0" w:beforeAutospacing="0" w:after="0" w:afterAutospacing="0" w:line="600" w:lineRule="exact"/>
        <w:jc w:val="both"/>
        <w:rPr>
          <w:rFonts w:hint="default" w:ascii="方正仿宋_GB2312" w:hAnsi="方正仿宋_GB2312" w:eastAsia="方正仿宋_GB2312" w:cs="方正仿宋_GB2312"/>
          <w:spacing w:val="6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32"/>
          <w:szCs w:val="32"/>
          <w:lang w:val="en-US" w:eastAsia="zh-CN"/>
        </w:rPr>
        <w:t>参考题目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val="en-US" w:eastAsia="zh-CN"/>
        </w:rPr>
        <w:t>：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百年未有之大变局下的国际秩序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和平与发展：俄乌冲突背景下对时代主题的思考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当前中印关系的困境与可能的未来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新国际竞争环境下中印贸易现状与对策研究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中国周边国家发展现状研究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中外法律对比研究</w:t>
      </w:r>
    </w:p>
    <w:p>
      <w:pPr>
        <w:numPr>
          <w:ilvl w:val="0"/>
          <w:numId w:val="0"/>
        </w:numPr>
        <w:ind w:leftChars="0"/>
        <w:jc w:val="lef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32"/>
          <w:szCs w:val="32"/>
          <w:lang w:val="en-US" w:eastAsia="zh-CN"/>
        </w:rPr>
        <w:t>申报者可根据</w:t>
      </w: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32"/>
          <w:szCs w:val="32"/>
          <w:lang w:eastAsia="zh-CN"/>
        </w:rPr>
        <w:t>年度主题</w:t>
      </w: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32"/>
          <w:szCs w:val="32"/>
          <w:lang w:val="en-US" w:eastAsia="zh-CN"/>
        </w:rPr>
        <w:t>自拟</w:t>
      </w: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32"/>
          <w:szCs w:val="32"/>
          <w:lang w:eastAsia="zh-CN"/>
        </w:rPr>
        <w:t>研究</w:t>
      </w: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32"/>
          <w:szCs w:val="32"/>
          <w:lang w:val="en-US" w:eastAsia="zh-CN"/>
        </w:rPr>
        <w:t>题目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val="en-US" w:eastAsia="zh-CN"/>
        </w:rPr>
        <w:t>。</w:t>
      </w:r>
    </w:p>
    <w:p>
      <w:pPr>
        <w:pStyle w:val="2"/>
        <w:shd w:val="clear" w:color="auto"/>
        <w:spacing w:before="0" w:beforeAutospacing="0" w:after="0" w:afterAutospacing="0" w:line="600" w:lineRule="exact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926D163-DFEC-466F-B884-7880074E72E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7A0ECC9-C27E-4F13-8122-204F0C388DA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801939D-7F22-4845-A056-07399F7165D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A82C87"/>
    <w:multiLevelType w:val="singleLevel"/>
    <w:tmpl w:val="19A82C8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MDMzNTU4NzE2NDhmZWVmZTZlYjQ3YjEzODI0YWIifQ=="/>
  </w:docVars>
  <w:rsids>
    <w:rsidRoot w:val="70930001"/>
    <w:rsid w:val="69646772"/>
    <w:rsid w:val="7093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Hyperlink"/>
    <w:basedOn w:val="4"/>
    <w:unhideWhenUsed/>
    <w:qFormat/>
    <w:uiPriority w:val="99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136</Characters>
  <Lines>0</Lines>
  <Paragraphs>0</Paragraphs>
  <TotalTime>1</TotalTime>
  <ScaleCrop>false</ScaleCrop>
  <LinksUpToDate>false</LinksUpToDate>
  <CharactersWithSpaces>136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2022-04-11T03:24:00Z</dcterms:created>
  <dc:creator>YUYANG</dc:creator>
  <cp:lastModifiedBy>YUYANG</cp:lastModifiedBy>
  <dcterms:modified xsi:type="dcterms:W3CDTF">2023-04-10T07:11:13Z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90F5509CC5184452B11B704B9A8AC104</vt:lpwstr>
  </property>
</Properties>
</file>